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A950" w14:textId="77777777" w:rsidR="00EC69A0" w:rsidRPr="003746F8" w:rsidRDefault="00EC69A0" w:rsidP="00EC69A0">
      <w:pPr>
        <w:jc w:val="both"/>
        <w:rPr>
          <w:rFonts w:ascii="Glacial Indifference" w:hAnsi="Glacial Indifference" w:cs="Calibri"/>
          <w:b/>
          <w:bCs/>
          <w:color w:val="000000" w:themeColor="text1"/>
        </w:rPr>
      </w:pPr>
      <w:r w:rsidRPr="003746F8">
        <w:rPr>
          <w:rFonts w:ascii="Glacial Indifference" w:hAnsi="Glacial Indifference" w:cs="Calibri"/>
          <w:b/>
          <w:bCs/>
          <w:color w:val="000000" w:themeColor="text1"/>
        </w:rPr>
        <w:t>NO 3</w:t>
      </w:r>
      <w:r w:rsidRPr="003746F8">
        <w:rPr>
          <w:rFonts w:ascii="Glacial Indifference" w:hAnsi="Glacial Indifference" w:cs="Calibri"/>
          <w:b/>
          <w:bCs/>
          <w:color w:val="000000" w:themeColor="text1"/>
          <w:vertAlign w:val="superscript"/>
        </w:rPr>
        <w:t>RD</w:t>
      </w:r>
      <w:r w:rsidRPr="003746F8">
        <w:rPr>
          <w:rFonts w:ascii="Glacial Indifference" w:hAnsi="Glacial Indifference" w:cs="Calibri"/>
          <w:b/>
          <w:bCs/>
          <w:color w:val="000000" w:themeColor="text1"/>
        </w:rPr>
        <w:t xml:space="preserve"> RUNWAY COALITION</w:t>
      </w:r>
    </w:p>
    <w:p w14:paraId="6A884723" w14:textId="77777777" w:rsidR="00EC69A0" w:rsidRPr="003746F8" w:rsidRDefault="00EC69A0" w:rsidP="00EC69A0">
      <w:pPr>
        <w:jc w:val="both"/>
        <w:rPr>
          <w:rFonts w:ascii="Glacial Indifference" w:hAnsi="Glacial Indifference" w:cs="Calibri"/>
          <w:b/>
          <w:bCs/>
          <w:color w:val="000000" w:themeColor="text1"/>
        </w:rPr>
      </w:pPr>
    </w:p>
    <w:p w14:paraId="091E0B45" w14:textId="77777777" w:rsidR="00EC69A0" w:rsidRPr="003746F8" w:rsidRDefault="00EC69A0" w:rsidP="00EC69A0">
      <w:pPr>
        <w:jc w:val="both"/>
        <w:rPr>
          <w:rFonts w:ascii="Glacial Indifference" w:hAnsi="Glacial Indifference" w:cs="Calibri"/>
          <w:b/>
          <w:bCs/>
          <w:color w:val="000000" w:themeColor="text1"/>
        </w:rPr>
      </w:pPr>
      <w:r w:rsidRPr="003746F8">
        <w:rPr>
          <w:rFonts w:ascii="Glacial Indifference" w:hAnsi="Glacial Indifference" w:cs="Calibri"/>
          <w:b/>
          <w:bCs/>
          <w:color w:val="000000" w:themeColor="text1"/>
        </w:rPr>
        <w:t>PRESS RELEASE</w:t>
      </w:r>
    </w:p>
    <w:p w14:paraId="60A30BB7" w14:textId="77777777" w:rsidR="00EC69A0" w:rsidRPr="003746F8" w:rsidRDefault="00EC69A0" w:rsidP="00EC69A0">
      <w:pPr>
        <w:jc w:val="both"/>
        <w:rPr>
          <w:rFonts w:ascii="Glacial Indifference" w:hAnsi="Glacial Indifference" w:cs="Calibri"/>
          <w:color w:val="000000" w:themeColor="text1"/>
        </w:rPr>
      </w:pPr>
    </w:p>
    <w:p w14:paraId="6A05476A" w14:textId="214759D4" w:rsidR="00EC69A0" w:rsidRPr="003746F8" w:rsidRDefault="00EC69A0" w:rsidP="00EC69A0">
      <w:pPr>
        <w:jc w:val="both"/>
        <w:rPr>
          <w:rFonts w:ascii="Glacial Indifference" w:hAnsi="Glacial Indifference" w:cs="Calibri"/>
          <w:color w:val="000000" w:themeColor="text1"/>
        </w:rPr>
      </w:pPr>
      <w:r w:rsidRPr="003746F8">
        <w:rPr>
          <w:rFonts w:ascii="Glacial Indifference" w:hAnsi="Glacial Indifference" w:cs="Calibri"/>
          <w:color w:val="000000" w:themeColor="text1"/>
        </w:rPr>
        <w:t>17 March 2022</w:t>
      </w:r>
    </w:p>
    <w:p w14:paraId="6791A8D6" w14:textId="77777777" w:rsidR="00EC69A0" w:rsidRPr="003746F8" w:rsidRDefault="00EC69A0" w:rsidP="00EC69A0">
      <w:pPr>
        <w:jc w:val="both"/>
        <w:rPr>
          <w:rFonts w:ascii="Glacial Indifference" w:hAnsi="Glacial Indifference" w:cs="Calibri"/>
          <w:color w:val="000000" w:themeColor="text1"/>
        </w:rPr>
      </w:pPr>
    </w:p>
    <w:p w14:paraId="5A071932" w14:textId="77777777" w:rsidR="00EC69A0" w:rsidRPr="003746F8" w:rsidRDefault="00EC69A0" w:rsidP="00EC69A0">
      <w:pPr>
        <w:jc w:val="both"/>
        <w:rPr>
          <w:rFonts w:ascii="Glacial Indifference" w:hAnsi="Glacial Indifference" w:cs="Calibri"/>
          <w:i/>
          <w:iCs/>
          <w:color w:val="000000" w:themeColor="text1"/>
        </w:rPr>
      </w:pPr>
      <w:r w:rsidRPr="003746F8">
        <w:rPr>
          <w:rFonts w:ascii="Glacial Indifference" w:hAnsi="Glacial Indifference" w:cs="Calibri"/>
          <w:i/>
          <w:iCs/>
          <w:color w:val="000000" w:themeColor="text1"/>
        </w:rPr>
        <w:t>For immediate use</w:t>
      </w:r>
    </w:p>
    <w:p w14:paraId="5D5E6BE1" w14:textId="77777777" w:rsidR="00EC69A0" w:rsidRPr="003746F8" w:rsidRDefault="00EC69A0" w:rsidP="00EC69A0">
      <w:pPr>
        <w:jc w:val="both"/>
        <w:rPr>
          <w:rFonts w:ascii="Glacial Indifference" w:hAnsi="Glacial Indifference" w:cs="Calibri"/>
          <w:color w:val="000000" w:themeColor="text1"/>
        </w:rPr>
      </w:pPr>
    </w:p>
    <w:p w14:paraId="0A5D72FB" w14:textId="15EB3FA1" w:rsidR="00EC69A0" w:rsidRPr="003746F8" w:rsidRDefault="00662111" w:rsidP="00EC69A0">
      <w:pPr>
        <w:jc w:val="both"/>
        <w:rPr>
          <w:rFonts w:ascii="Glacial Indifference" w:hAnsi="Glacial Indifference" w:cs="Calibri"/>
          <w:b/>
          <w:bCs/>
          <w:color w:val="000000" w:themeColor="text1"/>
        </w:rPr>
      </w:pPr>
      <w:r w:rsidRPr="003746F8">
        <w:rPr>
          <w:rFonts w:ascii="Glacial Indifference" w:hAnsi="Glacial Indifference" w:cs="Calibri"/>
          <w:b/>
          <w:bCs/>
          <w:color w:val="000000" w:themeColor="text1"/>
        </w:rPr>
        <w:t xml:space="preserve">Government: we will review Heathrow policy, but not yet </w:t>
      </w:r>
    </w:p>
    <w:p w14:paraId="3E10AB4D" w14:textId="77777777" w:rsidR="00EC69A0" w:rsidRPr="003746F8" w:rsidRDefault="00EC69A0" w:rsidP="00EC69A0">
      <w:pPr>
        <w:jc w:val="both"/>
        <w:rPr>
          <w:rFonts w:ascii="Glacial Indifference" w:eastAsia="Times New Roman" w:hAnsi="Glacial Indifference" w:cs="Calibri"/>
          <w:color w:val="000000" w:themeColor="text1"/>
          <w:lang w:eastAsia="en-GB"/>
        </w:rPr>
      </w:pPr>
    </w:p>
    <w:p w14:paraId="20887195" w14:textId="77E3772A" w:rsidR="00EC69A0" w:rsidRPr="003746F8" w:rsidRDefault="00662111" w:rsidP="00EC69A0">
      <w:pPr>
        <w:jc w:val="both"/>
        <w:rPr>
          <w:rFonts w:ascii="Glacial Indifference" w:eastAsia="Times New Roman" w:hAnsi="Glacial Indifference" w:cs="Calibri"/>
          <w:color w:val="000000" w:themeColor="text1"/>
          <w:lang w:eastAsia="en-GB"/>
        </w:rPr>
      </w:pPr>
      <w:r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>The Government has stated that it will review its policy on Heathrow expansion, but not yet</w:t>
      </w:r>
      <w:r w:rsidR="003C77F7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 and instead it will now do so later this year (1).</w:t>
      </w:r>
    </w:p>
    <w:p w14:paraId="288D89F5" w14:textId="58F24B34" w:rsidR="00662111" w:rsidRPr="003746F8" w:rsidRDefault="00662111" w:rsidP="00EC69A0">
      <w:pPr>
        <w:jc w:val="both"/>
        <w:rPr>
          <w:rFonts w:ascii="Glacial Indifference" w:eastAsia="Times New Roman" w:hAnsi="Glacial Indifference" w:cs="Calibri"/>
          <w:color w:val="000000" w:themeColor="text1"/>
          <w:lang w:eastAsia="en-GB"/>
        </w:rPr>
      </w:pPr>
    </w:p>
    <w:p w14:paraId="72B39932" w14:textId="12DDE774" w:rsidR="003746F8" w:rsidRPr="003746F8" w:rsidRDefault="00662111" w:rsidP="003746F8">
      <w:pPr>
        <w:jc w:val="both"/>
        <w:rPr>
          <w:rFonts w:ascii="Glacial Indifference" w:eastAsia="Times New Roman" w:hAnsi="Glacial Indifference" w:cs="Calibri"/>
          <w:color w:val="000000" w:themeColor="text1"/>
          <w:lang w:eastAsia="en-GB"/>
        </w:rPr>
      </w:pPr>
      <w:r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>Speaking in the House of Commons on Thursday, Aviation Minister Robert Courts responded to questions from David Simmonds MP</w:t>
      </w:r>
      <w:r w:rsidR="003C77F7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 – the Chair of the All-Party Group on Airport Communities (2)</w:t>
      </w:r>
      <w:r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 and Ruth Cadbury MP</w:t>
      </w:r>
      <w:r w:rsidR="003C77F7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 a member of the Transport Committee</w:t>
      </w:r>
      <w:r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, who asked for a review of the Airports National Policy Statement – which enables Heathrow expansion – to be reviewed now, without delay. It was stated that various legislative changes since the statement was voted on 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>by</w:t>
      </w:r>
      <w:r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 Parliament in 2018</w:t>
      </w:r>
      <w:r w:rsidR="003C77F7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, including the move to a Net Zero emissions by 2050 and a 75% reduction by 2035, </w:t>
      </w:r>
      <w:r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means that there are important immovable facts which won’t </w:t>
      </w:r>
      <w:r w:rsidR="008F4F3E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>chang</w:t>
      </w:r>
      <w:r w:rsidR="003C77F7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>e.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 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The Government’s Climate Change Committee stated that expansion at Heathrow would mean capacity cuts or even closures of aviation elsewhere in the country 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>to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 meet these targets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 (3)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>.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 The 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Government’s recently revised carbon abatement costs showed that the clean-up cost of third runway would double to </w:t>
      </w:r>
      <w:r w:rsidR="003746F8" w:rsidRPr="003746F8">
        <w:rPr>
          <w:rFonts w:ascii="Cambria" w:eastAsia="Times New Roman" w:hAnsi="Cambria" w:cs="Cambria"/>
          <w:color w:val="000000" w:themeColor="text1"/>
          <w:lang w:eastAsia="en-GB"/>
        </w:rPr>
        <w:t>£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>100bn since MPs voted on the plans in 2018 (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>4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). </w:t>
      </w:r>
    </w:p>
    <w:p w14:paraId="2BC7216B" w14:textId="1159E076" w:rsidR="00662111" w:rsidRPr="003746F8" w:rsidRDefault="00662111" w:rsidP="00EC69A0">
      <w:pPr>
        <w:jc w:val="both"/>
        <w:rPr>
          <w:rFonts w:ascii="Glacial Indifference" w:eastAsia="Times New Roman" w:hAnsi="Glacial Indifference" w:cs="Calibri"/>
          <w:color w:val="000000" w:themeColor="text1"/>
          <w:lang w:eastAsia="en-GB"/>
        </w:rPr>
      </w:pPr>
    </w:p>
    <w:p w14:paraId="1D1FA7BA" w14:textId="53F3511D" w:rsidR="00C21F9A" w:rsidRPr="003746F8" w:rsidRDefault="00662111" w:rsidP="00EC69A0">
      <w:pPr>
        <w:jc w:val="both"/>
        <w:rPr>
          <w:rFonts w:ascii="Glacial Indifference" w:eastAsia="Times New Roman" w:hAnsi="Glacial Indifference" w:cs="Calibri"/>
          <w:color w:val="000000" w:themeColor="text1"/>
          <w:lang w:eastAsia="en-GB"/>
        </w:rPr>
      </w:pPr>
      <w:r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Courts stated that </w:t>
      </w:r>
      <w:r w:rsidR="00E95EEB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the Government </w:t>
      </w:r>
      <w:r w:rsidR="003C77F7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>needs more time to consid</w:t>
      </w:r>
      <w:r w:rsidR="00C21F9A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>er responses to the Jet Zero consultation, the impact of COVID</w:t>
      </w:r>
      <w:r w:rsidR="00C87ABC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 and then it would look at the Airports National Policy Statement.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 But campaigners believe this delay is unnecessary when </w:t>
      </w:r>
      <w:r w:rsid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 xml:space="preserve">there are </w:t>
      </w:r>
      <w:r w:rsidR="003746F8" w:rsidRP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>existing immovable fact</w:t>
      </w:r>
      <w:r w:rsidR="003746F8">
        <w:rPr>
          <w:rFonts w:ascii="Glacial Indifference" w:eastAsia="Times New Roman" w:hAnsi="Glacial Indifference" w:cs="Calibri"/>
          <w:color w:val="000000" w:themeColor="text1"/>
          <w:lang w:eastAsia="en-GB"/>
        </w:rPr>
        <w:t>s.</w:t>
      </w:r>
    </w:p>
    <w:p w14:paraId="3F83AF56" w14:textId="77777777" w:rsidR="00EC69A0" w:rsidRPr="003746F8" w:rsidRDefault="00EC69A0" w:rsidP="00EC69A0">
      <w:pPr>
        <w:jc w:val="both"/>
        <w:rPr>
          <w:rFonts w:ascii="Glacial Indifference" w:eastAsia="Times New Roman" w:hAnsi="Glacial Indifference"/>
          <w:color w:val="000000" w:themeColor="text1"/>
          <w:lang w:eastAsia="en-GB"/>
        </w:rPr>
      </w:pPr>
    </w:p>
    <w:p w14:paraId="39EA3B07" w14:textId="77777777" w:rsidR="00EC69A0" w:rsidRPr="003746F8" w:rsidRDefault="00EC69A0" w:rsidP="00EC69A0">
      <w:pPr>
        <w:jc w:val="both"/>
        <w:rPr>
          <w:rFonts w:ascii="Glacial Indifference" w:eastAsia="Times New Roman" w:hAnsi="Glacial Indifference" w:cs="Calibri"/>
          <w:b/>
          <w:bCs/>
          <w:color w:val="000000" w:themeColor="text1"/>
          <w:lang w:eastAsia="en-GB"/>
        </w:rPr>
      </w:pPr>
      <w:r w:rsidRPr="003746F8">
        <w:rPr>
          <w:rFonts w:ascii="Glacial Indifference" w:eastAsia="Times New Roman" w:hAnsi="Glacial Indifference" w:cs="Calibri"/>
          <w:b/>
          <w:bCs/>
          <w:color w:val="000000" w:themeColor="text1"/>
          <w:lang w:eastAsia="en-GB"/>
        </w:rPr>
        <w:t>Paul McGuinness, Chair of the No 3rd Runway Coalition, said:</w:t>
      </w:r>
    </w:p>
    <w:p w14:paraId="69E74BA4" w14:textId="77777777" w:rsidR="00EC69A0" w:rsidRPr="003746F8" w:rsidRDefault="00EC69A0" w:rsidP="008F4F3E">
      <w:pPr>
        <w:jc w:val="both"/>
        <w:rPr>
          <w:rFonts w:ascii="Glacial Indifference" w:eastAsia="Times New Roman" w:hAnsi="Glacial Indifference" w:cs="Calibri"/>
          <w:color w:val="000000" w:themeColor="text1"/>
          <w:lang w:eastAsia="en-GB"/>
        </w:rPr>
      </w:pPr>
    </w:p>
    <w:p w14:paraId="3C42CD69" w14:textId="7A8B29A8" w:rsidR="008F4F3E" w:rsidRPr="003746F8" w:rsidRDefault="003C77F7" w:rsidP="008F4F3E">
      <w:pPr>
        <w:jc w:val="both"/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</w:pPr>
      <w:r w:rsidRPr="003746F8">
        <w:rPr>
          <w:rFonts w:ascii="Glacial Indifference" w:eastAsia="Times New Roman" w:hAnsi="Glacial Indifference" w:cs="Calibri"/>
          <w:color w:val="000000"/>
          <w:lang w:eastAsia="en-GB"/>
        </w:rPr>
        <w:t>“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The </w:t>
      </w:r>
      <w:r w:rsidR="00EC69A0"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G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overnment</w:t>
      </w:r>
      <w:r w:rsidR="00EC69A0"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’s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 reiterat</w:t>
      </w:r>
      <w:r w:rsidR="00EC69A0"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ion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 that it will review</w:t>
      </w:r>
      <w:r w:rsidR="00EC69A0"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 its Heathrow expansion policy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, but only after its Jet Zero consultation has been completed</w:t>
      </w:r>
      <w:r w:rsidR="00EC69A0"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 ignores 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immovable facts. </w:t>
      </w:r>
      <w:r w:rsidR="00EC69A0"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Whatever 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this review's outcom</w:t>
      </w:r>
      <w:r w:rsidR="00EC69A0"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e, 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there aren’t even any cleaner planes in the manufacturers design books and the current fleet of planes has twenty years to run. </w:t>
      </w:r>
    </w:p>
    <w:p w14:paraId="46EEF1AF" w14:textId="77777777" w:rsidR="008F4F3E" w:rsidRPr="003746F8" w:rsidRDefault="008F4F3E" w:rsidP="008F4F3E">
      <w:pPr>
        <w:jc w:val="both"/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</w:pPr>
    </w:p>
    <w:p w14:paraId="6249B30C" w14:textId="7C95EE8E" w:rsidR="008F4F3E" w:rsidRPr="003746F8" w:rsidRDefault="008F4F3E" w:rsidP="008F4F3E">
      <w:pPr>
        <w:jc w:val="both"/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</w:pPr>
      <w:r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“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Moreover, the </w:t>
      </w:r>
      <w:r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G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overnment’s climate advisers have now stated that an expansion of Heathrow will require restrictions at regional airports and the </w:t>
      </w:r>
      <w:r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G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overnment’s recently revised Carbon Abatement Costs mean that Heathrow Expansion can only come at a very high economic cost to the </w:t>
      </w:r>
      <w:r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country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.</w:t>
      </w:r>
    </w:p>
    <w:p w14:paraId="4042B5DA" w14:textId="77777777" w:rsidR="008F4F3E" w:rsidRPr="003746F8" w:rsidRDefault="008F4F3E" w:rsidP="008F4F3E">
      <w:pPr>
        <w:jc w:val="both"/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</w:pPr>
    </w:p>
    <w:p w14:paraId="7B904A46" w14:textId="739833FB" w:rsidR="00EC69A0" w:rsidRPr="00EC69A0" w:rsidRDefault="008F4F3E" w:rsidP="008F4F3E">
      <w:pPr>
        <w:jc w:val="both"/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</w:pPr>
      <w:r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“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With so many significant changes of circumstance, the A</w:t>
      </w:r>
      <w:r w:rsidR="003746F8"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irport 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N</w:t>
      </w:r>
      <w:r w:rsidR="003746F8"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ational 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P</w:t>
      </w:r>
      <w:r w:rsidR="003746F8"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olicy 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S</w:t>
      </w:r>
      <w:r w:rsidR="003746F8"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tatement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 xml:space="preserve"> simply no longer stacks up</w:t>
      </w:r>
      <w:r w:rsidR="003746F8" w:rsidRPr="003746F8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. A</w:t>
      </w:r>
      <w:r w:rsidR="00EC69A0" w:rsidRPr="00EC69A0">
        <w:rPr>
          <w:rFonts w:ascii="Glacial Indifference" w:eastAsia="Times New Roman" w:hAnsi="Glacial Indifference" w:cs="Calibri"/>
          <w:i/>
          <w:iCs/>
          <w:color w:val="000000"/>
          <w:lang w:eastAsia="en-GB"/>
        </w:rPr>
        <w:t>nd it should be scrapped without further ado</w:t>
      </w:r>
      <w:r w:rsidR="003C77F7" w:rsidRPr="003746F8">
        <w:rPr>
          <w:rFonts w:ascii="Glacial Indifference" w:eastAsia="Times New Roman" w:hAnsi="Glacial Indifference" w:cs="Calibri"/>
          <w:color w:val="000000"/>
          <w:lang w:eastAsia="en-GB"/>
        </w:rPr>
        <w:t>”.</w:t>
      </w:r>
    </w:p>
    <w:p w14:paraId="64DC2B08" w14:textId="77777777" w:rsidR="00EC69A0" w:rsidRPr="003746F8" w:rsidRDefault="00EC69A0" w:rsidP="008F4F3E">
      <w:pPr>
        <w:jc w:val="both"/>
        <w:rPr>
          <w:rFonts w:ascii="Glacial Indifference" w:eastAsia="Times New Roman" w:hAnsi="Glacial Indifference"/>
          <w:i/>
          <w:iCs/>
          <w:color w:val="000000" w:themeColor="text1"/>
          <w:lang w:eastAsia="en-GB"/>
        </w:rPr>
      </w:pPr>
    </w:p>
    <w:p w14:paraId="6D6BBC27" w14:textId="77777777" w:rsidR="00EC69A0" w:rsidRPr="003746F8" w:rsidRDefault="00EC69A0" w:rsidP="00EC69A0">
      <w:pPr>
        <w:jc w:val="both"/>
        <w:rPr>
          <w:rFonts w:ascii="Glacial Indifference" w:hAnsi="Glacial Indifference" w:cs="Calibri"/>
          <w:color w:val="000000" w:themeColor="text1"/>
        </w:rPr>
      </w:pPr>
    </w:p>
    <w:p w14:paraId="591E13BC" w14:textId="77777777" w:rsidR="00EC69A0" w:rsidRPr="003746F8" w:rsidRDefault="00EC69A0" w:rsidP="00EC69A0">
      <w:pPr>
        <w:jc w:val="both"/>
        <w:rPr>
          <w:rFonts w:ascii="Glacial Indifference" w:hAnsi="Glacial Indifference" w:cs="Calibri"/>
          <w:i/>
          <w:iCs/>
          <w:color w:val="000000" w:themeColor="text1"/>
        </w:rPr>
      </w:pPr>
      <w:r w:rsidRPr="003746F8">
        <w:rPr>
          <w:rFonts w:ascii="Glacial Indifference" w:hAnsi="Glacial Indifference" w:cs="Calibri"/>
          <w:i/>
          <w:iCs/>
          <w:color w:val="000000" w:themeColor="text1"/>
        </w:rPr>
        <w:t>ENDS.</w:t>
      </w:r>
    </w:p>
    <w:p w14:paraId="71E7FEF7" w14:textId="77777777" w:rsidR="00EC69A0" w:rsidRPr="003746F8" w:rsidRDefault="00EC69A0" w:rsidP="00EC69A0">
      <w:pPr>
        <w:jc w:val="both"/>
        <w:rPr>
          <w:rFonts w:ascii="Glacial Indifference" w:hAnsi="Glacial Indifference" w:cs="Calibri"/>
          <w:color w:val="000000" w:themeColor="text1"/>
        </w:rPr>
      </w:pPr>
    </w:p>
    <w:p w14:paraId="6C2D4A9B" w14:textId="77777777" w:rsidR="00EC69A0" w:rsidRPr="003746F8" w:rsidRDefault="00EC69A0" w:rsidP="00EC69A0">
      <w:pPr>
        <w:jc w:val="both"/>
        <w:rPr>
          <w:rFonts w:ascii="Glacial Indifference" w:hAnsi="Glacial Indifference" w:cs="Calibri"/>
          <w:color w:val="000000" w:themeColor="text1"/>
          <w:u w:val="single"/>
        </w:rPr>
      </w:pPr>
      <w:r w:rsidRPr="003746F8">
        <w:rPr>
          <w:rFonts w:ascii="Glacial Indifference" w:hAnsi="Glacial Indifference" w:cs="Calibri"/>
          <w:color w:val="000000" w:themeColor="text1"/>
          <w:u w:val="single"/>
        </w:rPr>
        <w:t xml:space="preserve">Notes: </w:t>
      </w:r>
    </w:p>
    <w:p w14:paraId="20940656" w14:textId="77777777" w:rsidR="00EC69A0" w:rsidRPr="003746F8" w:rsidRDefault="00EC69A0" w:rsidP="00EC69A0">
      <w:pPr>
        <w:rPr>
          <w:rFonts w:ascii="Glacial Indifference" w:hAnsi="Glacial Indifference" w:cs="Calibri"/>
          <w:color w:val="000000" w:themeColor="text1"/>
        </w:rPr>
      </w:pPr>
    </w:p>
    <w:p w14:paraId="69C3C59D" w14:textId="7FE53B9C" w:rsidR="00EC69A0" w:rsidRPr="003746F8" w:rsidRDefault="00AB58C3" w:rsidP="00EC69A0">
      <w:pPr>
        <w:pStyle w:val="ListParagraph"/>
        <w:numPr>
          <w:ilvl w:val="0"/>
          <w:numId w:val="2"/>
        </w:numPr>
        <w:rPr>
          <w:rFonts w:ascii="Glacial Indifference" w:hAnsi="Glacial Indifference" w:cs="Calibri"/>
          <w:color w:val="000000" w:themeColor="text1"/>
        </w:rPr>
      </w:pPr>
      <w:r w:rsidRPr="003746F8">
        <w:rPr>
          <w:rFonts w:ascii="Glacial Indifference" w:hAnsi="Glacial Indifference" w:cs="Calibri"/>
          <w:color w:val="000000" w:themeColor="text1"/>
        </w:rPr>
        <w:t xml:space="preserve">For a clip of the question from today’s House of Commons proceedings, see: </w:t>
      </w:r>
      <w:hyperlink r:id="rId5" w:history="1">
        <w:r w:rsidR="008F4F3E" w:rsidRPr="003746F8">
          <w:rPr>
            <w:rStyle w:val="Hyperlink"/>
            <w:rFonts w:ascii="Glacial Indifference" w:hAnsi="Glacial Indifference" w:cs="Calibri"/>
          </w:rPr>
          <w:t>https://www.youtube.com/watch?v=hNJtxXq-lG0</w:t>
        </w:r>
      </w:hyperlink>
      <w:r w:rsidR="008F4F3E" w:rsidRPr="003746F8">
        <w:rPr>
          <w:rFonts w:ascii="Glacial Indifference" w:hAnsi="Glacial Indifference" w:cs="Calibri"/>
          <w:color w:val="000000" w:themeColor="text1"/>
        </w:rPr>
        <w:t xml:space="preserve"> </w:t>
      </w:r>
    </w:p>
    <w:p w14:paraId="182CC876" w14:textId="77777777" w:rsidR="00F15026" w:rsidRPr="003746F8" w:rsidRDefault="00F15026" w:rsidP="00F15026">
      <w:pPr>
        <w:pStyle w:val="ListParagraph"/>
        <w:rPr>
          <w:rFonts w:ascii="Glacial Indifference" w:hAnsi="Glacial Indifference" w:cs="Calibri"/>
          <w:color w:val="000000" w:themeColor="text1"/>
        </w:rPr>
      </w:pPr>
    </w:p>
    <w:p w14:paraId="6E8C6611" w14:textId="52B3D017" w:rsidR="003C77F7" w:rsidRPr="003746F8" w:rsidRDefault="003C77F7" w:rsidP="00EC69A0">
      <w:pPr>
        <w:pStyle w:val="ListParagraph"/>
        <w:numPr>
          <w:ilvl w:val="0"/>
          <w:numId w:val="2"/>
        </w:numPr>
        <w:rPr>
          <w:rFonts w:ascii="Glacial Indifference" w:hAnsi="Glacial Indifference" w:cs="Calibri"/>
          <w:color w:val="000000" w:themeColor="text1"/>
        </w:rPr>
      </w:pPr>
      <w:hyperlink r:id="rId6" w:history="1">
        <w:r w:rsidRPr="003746F8">
          <w:rPr>
            <w:rStyle w:val="Hyperlink"/>
            <w:rFonts w:ascii="Glacial Indifference" w:hAnsi="Glacial Indifference" w:cs="Calibri"/>
          </w:rPr>
          <w:t>https://www.airportcommunities.co.uk/</w:t>
        </w:r>
      </w:hyperlink>
      <w:r w:rsidRPr="003746F8">
        <w:rPr>
          <w:rFonts w:ascii="Glacial Indifference" w:hAnsi="Glacial Indifference" w:cs="Calibri"/>
          <w:color w:val="000000" w:themeColor="text1"/>
        </w:rPr>
        <w:t xml:space="preserve"> </w:t>
      </w:r>
    </w:p>
    <w:p w14:paraId="3DC67C27" w14:textId="77777777" w:rsidR="003746F8" w:rsidRPr="003746F8" w:rsidRDefault="003746F8" w:rsidP="003746F8">
      <w:pPr>
        <w:pStyle w:val="ListParagraph"/>
        <w:rPr>
          <w:rFonts w:ascii="Glacial Indifference" w:hAnsi="Glacial Indifference" w:cs="Calibri"/>
          <w:color w:val="000000" w:themeColor="text1"/>
        </w:rPr>
      </w:pPr>
    </w:p>
    <w:p w14:paraId="5742EE8D" w14:textId="4719FFA3" w:rsidR="003746F8" w:rsidRPr="003746F8" w:rsidRDefault="003746F8" w:rsidP="00EC69A0">
      <w:pPr>
        <w:pStyle w:val="ListParagraph"/>
        <w:numPr>
          <w:ilvl w:val="0"/>
          <w:numId w:val="2"/>
        </w:numPr>
        <w:rPr>
          <w:rFonts w:ascii="Glacial Indifference" w:hAnsi="Glacial Indifference" w:cs="Calibri"/>
          <w:color w:val="000000" w:themeColor="text1"/>
        </w:rPr>
      </w:pPr>
      <w:hyperlink r:id="rId7" w:history="1">
        <w:r w:rsidRPr="003746F8">
          <w:rPr>
            <w:rStyle w:val="Hyperlink"/>
            <w:rFonts w:ascii="Glacial Indifference" w:hAnsi="Glacial Indifference" w:cs="Calibri"/>
          </w:rPr>
          <w:t>https://www.theccc.org.uk/wp-content/uploads/2020/12/Sector-summary-Aviation.pdf</w:t>
        </w:r>
      </w:hyperlink>
      <w:r w:rsidRPr="003746F8">
        <w:rPr>
          <w:rFonts w:ascii="Glacial Indifference" w:hAnsi="Glacial Indifference" w:cs="Calibri"/>
          <w:color w:val="000000" w:themeColor="text1"/>
        </w:rPr>
        <w:t xml:space="preserve"> </w:t>
      </w:r>
    </w:p>
    <w:p w14:paraId="5842ADF3" w14:textId="77777777" w:rsidR="003746F8" w:rsidRPr="003746F8" w:rsidRDefault="003746F8" w:rsidP="003746F8">
      <w:pPr>
        <w:pStyle w:val="ListParagraph"/>
        <w:rPr>
          <w:rFonts w:ascii="Glacial Indifference" w:hAnsi="Glacial Indifference" w:cs="Calibri"/>
          <w:color w:val="000000" w:themeColor="text1"/>
        </w:rPr>
      </w:pPr>
    </w:p>
    <w:p w14:paraId="7814FD34" w14:textId="1EE01D81" w:rsidR="003746F8" w:rsidRPr="003746F8" w:rsidRDefault="003746F8" w:rsidP="00EC69A0">
      <w:pPr>
        <w:pStyle w:val="ListParagraph"/>
        <w:numPr>
          <w:ilvl w:val="0"/>
          <w:numId w:val="2"/>
        </w:numPr>
        <w:rPr>
          <w:rFonts w:ascii="Glacial Indifference" w:hAnsi="Glacial Indifference" w:cs="Calibri"/>
          <w:color w:val="000000" w:themeColor="text1"/>
        </w:rPr>
      </w:pPr>
      <w:hyperlink r:id="rId8" w:history="1">
        <w:r w:rsidRPr="003746F8">
          <w:rPr>
            <w:rStyle w:val="Hyperlink"/>
            <w:rFonts w:ascii="Glacial Indifference" w:hAnsi="Glacial Indifference" w:cs="Calibri"/>
          </w:rPr>
          <w:t>https://www.theguardian.com/environment/2021/dec/22/cleanup-cost-of-heathrow-third-runway-doubles-to-100bn-mps-told</w:t>
        </w:r>
      </w:hyperlink>
      <w:r w:rsidRPr="003746F8">
        <w:rPr>
          <w:rFonts w:ascii="Glacial Indifference" w:hAnsi="Glacial Indifference" w:cs="Calibri"/>
          <w:color w:val="000000" w:themeColor="text1"/>
        </w:rPr>
        <w:t xml:space="preserve"> </w:t>
      </w:r>
    </w:p>
    <w:p w14:paraId="168116F7" w14:textId="77777777" w:rsidR="00EC69A0" w:rsidRPr="003746F8" w:rsidRDefault="00EC69A0" w:rsidP="00EC69A0">
      <w:pPr>
        <w:rPr>
          <w:rFonts w:ascii="Glacial Indifference" w:hAnsi="Glacial Indifference" w:cs="Calibri"/>
          <w:color w:val="000000" w:themeColor="text1"/>
        </w:rPr>
      </w:pPr>
    </w:p>
    <w:p w14:paraId="715AD007" w14:textId="77777777" w:rsidR="00EC69A0" w:rsidRPr="003746F8" w:rsidRDefault="00EC69A0" w:rsidP="00EC69A0">
      <w:pPr>
        <w:rPr>
          <w:rFonts w:ascii="Glacial Indifference" w:hAnsi="Glacial Indifference" w:cs="Calibri"/>
          <w:color w:val="000000" w:themeColor="text1"/>
        </w:rPr>
      </w:pPr>
    </w:p>
    <w:p w14:paraId="43EB95A1" w14:textId="77777777" w:rsidR="00EC69A0" w:rsidRPr="003746F8" w:rsidRDefault="00EC69A0" w:rsidP="00EC69A0">
      <w:pPr>
        <w:rPr>
          <w:rFonts w:ascii="Glacial Indifference" w:hAnsi="Glacial Indifference" w:cs="Calibri"/>
          <w:color w:val="000000" w:themeColor="text1"/>
        </w:rPr>
      </w:pPr>
      <w:r w:rsidRPr="003746F8">
        <w:rPr>
          <w:rFonts w:ascii="Glacial Indifference" w:hAnsi="Glacial Indifference" w:cs="Calibri"/>
          <w:color w:val="000000" w:themeColor="text1"/>
        </w:rPr>
        <w:t>For more information, contact:</w:t>
      </w:r>
    </w:p>
    <w:p w14:paraId="3FD80958" w14:textId="77777777" w:rsidR="00EC69A0" w:rsidRPr="003746F8" w:rsidRDefault="00EC69A0" w:rsidP="00EC69A0">
      <w:pPr>
        <w:rPr>
          <w:rFonts w:ascii="Glacial Indifference" w:hAnsi="Glacial Indifference" w:cs="Calibri"/>
          <w:color w:val="000000" w:themeColor="text1"/>
        </w:rPr>
      </w:pPr>
    </w:p>
    <w:p w14:paraId="5DEB5639" w14:textId="77777777" w:rsidR="00EC69A0" w:rsidRPr="003746F8" w:rsidRDefault="00EC69A0" w:rsidP="00EC69A0">
      <w:pPr>
        <w:pStyle w:val="ListParagraph"/>
        <w:numPr>
          <w:ilvl w:val="0"/>
          <w:numId w:val="1"/>
        </w:numPr>
        <w:rPr>
          <w:rFonts w:ascii="Glacial Indifference" w:hAnsi="Glacial Indifference" w:cs="Calibri"/>
          <w:color w:val="000000" w:themeColor="text1"/>
        </w:rPr>
      </w:pPr>
      <w:r w:rsidRPr="003746F8">
        <w:rPr>
          <w:rFonts w:ascii="Glacial Indifference" w:hAnsi="Glacial Indifference" w:cs="Calibri"/>
          <w:color w:val="000000" w:themeColor="text1"/>
        </w:rPr>
        <w:t xml:space="preserve">Rob </w:t>
      </w:r>
      <w:proofErr w:type="spellStart"/>
      <w:r w:rsidRPr="003746F8">
        <w:rPr>
          <w:rFonts w:ascii="Glacial Indifference" w:hAnsi="Glacial Indifference" w:cs="Calibri"/>
          <w:color w:val="000000" w:themeColor="text1"/>
        </w:rPr>
        <w:t>Barnstone</w:t>
      </w:r>
      <w:proofErr w:type="spellEnd"/>
      <w:r w:rsidRPr="003746F8">
        <w:rPr>
          <w:rFonts w:ascii="Glacial Indifference" w:hAnsi="Glacial Indifference" w:cs="Calibri"/>
          <w:color w:val="000000" w:themeColor="text1"/>
        </w:rPr>
        <w:t xml:space="preserve"> on 07806947050 or </w:t>
      </w:r>
      <w:hyperlink r:id="rId9" w:history="1">
        <w:r w:rsidRPr="003746F8">
          <w:rPr>
            <w:rStyle w:val="Hyperlink"/>
            <w:rFonts w:ascii="Glacial Indifference" w:hAnsi="Glacial Indifference" w:cs="Calibri"/>
            <w:color w:val="000000" w:themeColor="text1"/>
          </w:rPr>
          <w:t>rob@no3rdrunwaycoalition.co.uk</w:t>
        </w:r>
      </w:hyperlink>
      <w:r w:rsidRPr="003746F8">
        <w:rPr>
          <w:rFonts w:ascii="Glacial Indifference" w:hAnsi="Glacial Indifference" w:cs="Calibri"/>
          <w:color w:val="000000" w:themeColor="text1"/>
        </w:rPr>
        <w:t xml:space="preserve"> </w:t>
      </w:r>
    </w:p>
    <w:p w14:paraId="604596C3" w14:textId="77777777" w:rsidR="007E7D0A" w:rsidRPr="003746F8" w:rsidRDefault="007E7D0A">
      <w:pPr>
        <w:rPr>
          <w:rFonts w:ascii="Glacial Indifference" w:hAnsi="Glacial Indifference"/>
        </w:rPr>
      </w:pPr>
    </w:p>
    <w:sectPr w:rsidR="007E7D0A" w:rsidRPr="003746F8" w:rsidSect="00E12B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cial Indifference">
    <w:altName w:val="Glacial Indifference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6276"/>
    <w:multiLevelType w:val="hybridMultilevel"/>
    <w:tmpl w:val="0F24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80551"/>
    <w:multiLevelType w:val="hybridMultilevel"/>
    <w:tmpl w:val="A21A3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A0"/>
    <w:rsid w:val="00247C33"/>
    <w:rsid w:val="002B19D8"/>
    <w:rsid w:val="003746F8"/>
    <w:rsid w:val="003C77F7"/>
    <w:rsid w:val="00553D54"/>
    <w:rsid w:val="00662111"/>
    <w:rsid w:val="007E7D0A"/>
    <w:rsid w:val="008637E9"/>
    <w:rsid w:val="008F4F3E"/>
    <w:rsid w:val="00AB58C3"/>
    <w:rsid w:val="00C21F9A"/>
    <w:rsid w:val="00C87ABC"/>
    <w:rsid w:val="00E95EEB"/>
    <w:rsid w:val="00EC69A0"/>
    <w:rsid w:val="00F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479DAA"/>
  <w15:chartTrackingRefBased/>
  <w15:docId w15:val="{55877E6C-CC6C-5A48-A4BA-E2748238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9A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69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4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environment/2021/dec/22/cleanup-cost-of-heathrow-third-runway-doubles-to-100bn-mps-to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ccc.org.uk/wp-content/uploads/2020/12/Sector-summary-Avi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portcommunities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NJtxXq-lG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b@no3rdrunwaycoali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Barnstone</dc:creator>
  <cp:keywords/>
  <dc:description/>
  <cp:lastModifiedBy>Robert Barnstone</cp:lastModifiedBy>
  <cp:revision>3</cp:revision>
  <dcterms:created xsi:type="dcterms:W3CDTF">2022-03-17T11:18:00Z</dcterms:created>
  <dcterms:modified xsi:type="dcterms:W3CDTF">2022-03-17T13:28:00Z</dcterms:modified>
</cp:coreProperties>
</file>